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8546" w14:textId="5394BCB2" w:rsidR="00297892" w:rsidRPr="00297892" w:rsidRDefault="00297892" w:rsidP="007E3A91">
      <w:pPr>
        <w:spacing w:line="380" w:lineRule="exact"/>
        <w:rPr>
          <w:iCs/>
          <w:color w:val="7F7F7F" w:themeColor="text1" w:themeTint="80"/>
          <w:sz w:val="16"/>
          <w:szCs w:val="16"/>
        </w:rPr>
      </w:pPr>
      <w:r w:rsidRPr="00297892">
        <w:rPr>
          <w:iCs/>
          <w:color w:val="7F7F7F" w:themeColor="text1" w:themeTint="80"/>
          <w:sz w:val="16"/>
          <w:szCs w:val="16"/>
        </w:rPr>
        <w:t xml:space="preserve">Pressetexte </w:t>
      </w:r>
      <w:r w:rsidR="008B3027">
        <w:rPr>
          <w:iCs/>
          <w:color w:val="7F7F7F" w:themeColor="text1" w:themeTint="80"/>
          <w:sz w:val="16"/>
          <w:szCs w:val="16"/>
        </w:rPr>
        <w:t xml:space="preserve">Biral </w:t>
      </w:r>
      <w:proofErr w:type="spellStart"/>
      <w:r w:rsidR="00422EB8">
        <w:rPr>
          <w:iCs/>
          <w:color w:val="7F7F7F" w:themeColor="text1" w:themeTint="80"/>
          <w:sz w:val="16"/>
          <w:szCs w:val="16"/>
        </w:rPr>
        <w:t>CompAX</w:t>
      </w:r>
      <w:proofErr w:type="spellEnd"/>
      <w:r w:rsidR="004F3826" w:rsidRPr="00297892">
        <w:rPr>
          <w:iCs/>
          <w:color w:val="7F7F7F" w:themeColor="text1" w:themeTint="80"/>
          <w:sz w:val="16"/>
          <w:szCs w:val="16"/>
        </w:rPr>
        <w:t xml:space="preserve"> </w:t>
      </w:r>
    </w:p>
    <w:p w14:paraId="7EC6DED5" w14:textId="77777777" w:rsidR="00297892" w:rsidRDefault="00297892" w:rsidP="007E3A91">
      <w:pPr>
        <w:spacing w:line="380" w:lineRule="exact"/>
        <w:rPr>
          <w:i/>
          <w:sz w:val="22"/>
          <w:szCs w:val="22"/>
        </w:rPr>
      </w:pPr>
    </w:p>
    <w:p w14:paraId="1295601E" w14:textId="145B3FA7" w:rsidR="00DD3C15" w:rsidRDefault="005C6C5B" w:rsidP="007E3A91">
      <w:pPr>
        <w:spacing w:line="380" w:lineRule="exact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CompAX</w:t>
      </w:r>
      <w:proofErr w:type="spellEnd"/>
      <w:r w:rsidR="00E1137F">
        <w:rPr>
          <w:i/>
          <w:sz w:val="22"/>
          <w:szCs w:val="22"/>
        </w:rPr>
        <w:t xml:space="preserve"> – die neu</w:t>
      </w:r>
      <w:r>
        <w:rPr>
          <w:i/>
          <w:sz w:val="22"/>
          <w:szCs w:val="22"/>
        </w:rPr>
        <w:t>en kompakten</w:t>
      </w:r>
      <w:r w:rsidR="00E1137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Nassläufer-Umwälzpumpen</w:t>
      </w:r>
      <w:r w:rsidR="00E1137F">
        <w:rPr>
          <w:i/>
          <w:sz w:val="22"/>
          <w:szCs w:val="22"/>
        </w:rPr>
        <w:t xml:space="preserve"> von Biral</w:t>
      </w:r>
    </w:p>
    <w:p w14:paraId="1373473C" w14:textId="77777777" w:rsidR="00A41AC0" w:rsidRPr="0095705E" w:rsidRDefault="00A41AC0" w:rsidP="007E3A91">
      <w:pPr>
        <w:spacing w:line="380" w:lineRule="exact"/>
        <w:rPr>
          <w:i/>
          <w:sz w:val="22"/>
          <w:szCs w:val="22"/>
        </w:rPr>
      </w:pPr>
    </w:p>
    <w:p w14:paraId="0738B4AA" w14:textId="0C17D235" w:rsidR="00DD33DA" w:rsidRPr="003930A6" w:rsidRDefault="005C6C5B" w:rsidP="007E3A91">
      <w:pPr>
        <w:spacing w:line="380" w:lineRule="exact"/>
        <w:rPr>
          <w:b/>
          <w:color w:val="262626" w:themeColor="text1" w:themeTint="D9"/>
          <w:sz w:val="40"/>
          <w:szCs w:val="40"/>
        </w:rPr>
      </w:pPr>
      <w:r>
        <w:rPr>
          <w:b/>
          <w:color w:val="262626" w:themeColor="text1" w:themeTint="D9"/>
          <w:sz w:val="40"/>
          <w:szCs w:val="40"/>
        </w:rPr>
        <w:t>Kompakt, übersichtlich und effizien</w:t>
      </w:r>
      <w:r w:rsidR="000D7052">
        <w:rPr>
          <w:b/>
          <w:color w:val="262626" w:themeColor="text1" w:themeTint="D9"/>
          <w:sz w:val="40"/>
          <w:szCs w:val="40"/>
        </w:rPr>
        <w:t>t</w:t>
      </w:r>
      <w:r>
        <w:rPr>
          <w:b/>
          <w:color w:val="262626" w:themeColor="text1" w:themeTint="D9"/>
          <w:sz w:val="40"/>
          <w:szCs w:val="40"/>
        </w:rPr>
        <w:t xml:space="preserve"> – die neue </w:t>
      </w:r>
      <w:proofErr w:type="spellStart"/>
      <w:r>
        <w:rPr>
          <w:b/>
          <w:color w:val="262626" w:themeColor="text1" w:themeTint="D9"/>
          <w:sz w:val="40"/>
          <w:szCs w:val="40"/>
        </w:rPr>
        <w:t>CompAX</w:t>
      </w:r>
      <w:proofErr w:type="spellEnd"/>
      <w:r>
        <w:rPr>
          <w:b/>
          <w:color w:val="262626" w:themeColor="text1" w:themeTint="D9"/>
          <w:sz w:val="40"/>
          <w:szCs w:val="40"/>
        </w:rPr>
        <w:t xml:space="preserve"> von Biral</w:t>
      </w:r>
    </w:p>
    <w:p w14:paraId="2A524267" w14:textId="77777777" w:rsidR="003930A6" w:rsidRDefault="003930A6" w:rsidP="00E102E1">
      <w:pPr>
        <w:spacing w:line="380" w:lineRule="exact"/>
        <w:ind w:right="-142"/>
        <w:rPr>
          <w:b/>
          <w:color w:val="262626" w:themeColor="text1" w:themeTint="D9"/>
        </w:rPr>
      </w:pPr>
    </w:p>
    <w:p w14:paraId="632B02BA" w14:textId="3758057E" w:rsidR="004F3826" w:rsidRDefault="00E1137F" w:rsidP="00E102E1">
      <w:pPr>
        <w:spacing w:line="380" w:lineRule="exact"/>
        <w:ind w:right="-142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Mit </w:t>
      </w:r>
      <w:r w:rsidR="005C6C5B">
        <w:rPr>
          <w:b/>
          <w:color w:val="262626" w:themeColor="text1" w:themeTint="D9"/>
        </w:rPr>
        <w:t xml:space="preserve">der neuen </w:t>
      </w:r>
      <w:proofErr w:type="spellStart"/>
      <w:r w:rsidR="005C6C5B">
        <w:rPr>
          <w:b/>
          <w:color w:val="262626" w:themeColor="text1" w:themeTint="D9"/>
        </w:rPr>
        <w:t>CompAX</w:t>
      </w:r>
      <w:proofErr w:type="spellEnd"/>
      <w:r w:rsidR="008B3027">
        <w:rPr>
          <w:b/>
          <w:color w:val="262626" w:themeColor="text1" w:themeTint="D9"/>
        </w:rPr>
        <w:t xml:space="preserve"> </w:t>
      </w:r>
      <w:r w:rsidR="005C6C5B">
        <w:rPr>
          <w:b/>
          <w:color w:val="262626" w:themeColor="text1" w:themeTint="D9"/>
        </w:rPr>
        <w:t>bringt Biral eine überaus kompakte und effiziente Nassläufer-Umwälzpumpe auf den Markt</w:t>
      </w:r>
      <w:r w:rsidR="00422EB8">
        <w:rPr>
          <w:b/>
          <w:color w:val="262626" w:themeColor="text1" w:themeTint="D9"/>
        </w:rPr>
        <w:t xml:space="preserve"> – eine Eigenentwicklung vom Engineering über die Montage bis zur Qualitätskontrolle.</w:t>
      </w:r>
    </w:p>
    <w:p w14:paraId="5722B9D5" w14:textId="6A4006A7" w:rsidR="005C6C5B" w:rsidRDefault="005C6C5B" w:rsidP="00E102E1">
      <w:pPr>
        <w:spacing w:line="380" w:lineRule="exact"/>
        <w:ind w:right="-142"/>
        <w:rPr>
          <w:b/>
          <w:color w:val="262626" w:themeColor="text1" w:themeTint="D9"/>
        </w:rPr>
      </w:pPr>
    </w:p>
    <w:p w14:paraId="76390301" w14:textId="6BD729E5" w:rsidR="0045485F" w:rsidRDefault="005C6C5B" w:rsidP="00013D32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Kompakt, übersichtlich und effizient: das ist die neue </w:t>
      </w:r>
      <w:proofErr w:type="spellStart"/>
      <w:r>
        <w:rPr>
          <w:bCs/>
          <w:color w:val="262626" w:themeColor="text1" w:themeTint="D9"/>
        </w:rPr>
        <w:t>CompAX</w:t>
      </w:r>
      <w:proofErr w:type="spellEnd"/>
      <w:r>
        <w:rPr>
          <w:bCs/>
          <w:color w:val="262626" w:themeColor="text1" w:themeTint="D9"/>
        </w:rPr>
        <w:t xml:space="preserve"> von Biral. Die neue Nassläufer-Umwälzpumpe ist eine Eigenentwicklung des führenden Schweizer Pumpenherstellers – </w:t>
      </w:r>
      <w:r w:rsidR="0045485F">
        <w:rPr>
          <w:bCs/>
          <w:color w:val="262626" w:themeColor="text1" w:themeTint="D9"/>
        </w:rPr>
        <w:t xml:space="preserve">entwickelt von Profis für Profis. Handwerkerinnen und Handwerker </w:t>
      </w:r>
      <w:r w:rsidR="00613864">
        <w:rPr>
          <w:bCs/>
          <w:color w:val="262626" w:themeColor="text1" w:themeTint="D9"/>
        </w:rPr>
        <w:t>schätzen</w:t>
      </w:r>
      <w:r w:rsidR="0045485F">
        <w:rPr>
          <w:bCs/>
          <w:color w:val="262626" w:themeColor="text1" w:themeTint="D9"/>
        </w:rPr>
        <w:t xml:space="preserve"> an der neuen Nassläuferpumpe die sehr kompakte Bauweise</w:t>
      </w:r>
      <w:r w:rsidR="00613864">
        <w:rPr>
          <w:bCs/>
          <w:color w:val="262626" w:themeColor="text1" w:themeTint="D9"/>
        </w:rPr>
        <w:t xml:space="preserve">. Mit einer Einbautiefe von 103.3mm ist </w:t>
      </w:r>
      <w:r w:rsidR="00013D32">
        <w:rPr>
          <w:bCs/>
          <w:color w:val="262626" w:themeColor="text1" w:themeTint="D9"/>
        </w:rPr>
        <w:t xml:space="preserve">die </w:t>
      </w:r>
      <w:proofErr w:type="spellStart"/>
      <w:r w:rsidR="00013D32">
        <w:rPr>
          <w:bCs/>
          <w:color w:val="262626" w:themeColor="text1" w:themeTint="D9"/>
        </w:rPr>
        <w:t>CompAX</w:t>
      </w:r>
      <w:proofErr w:type="spellEnd"/>
      <w:r w:rsidR="00013D32">
        <w:rPr>
          <w:bCs/>
          <w:color w:val="262626" w:themeColor="text1" w:themeTint="D9"/>
        </w:rPr>
        <w:t xml:space="preserve"> so kompakt wie keine andere Pumpe. Sie eignet sich für Installationen in </w:t>
      </w:r>
      <w:proofErr w:type="spellStart"/>
      <w:r w:rsidR="00013D32">
        <w:rPr>
          <w:bCs/>
          <w:color w:val="262626" w:themeColor="text1" w:themeTint="D9"/>
        </w:rPr>
        <w:t>äusserst</w:t>
      </w:r>
      <w:proofErr w:type="spellEnd"/>
      <w:r w:rsidR="00013D32">
        <w:rPr>
          <w:bCs/>
          <w:color w:val="262626" w:themeColor="text1" w:themeTint="D9"/>
        </w:rPr>
        <w:t xml:space="preserve"> engen Platzverhältnissen. </w:t>
      </w:r>
      <w:r w:rsidR="00422EB8">
        <w:rPr>
          <w:bCs/>
          <w:color w:val="262626" w:themeColor="text1" w:themeTint="D9"/>
        </w:rPr>
        <w:t xml:space="preserve">Die neue </w:t>
      </w:r>
      <w:proofErr w:type="spellStart"/>
      <w:r w:rsidR="00013D32">
        <w:rPr>
          <w:bCs/>
          <w:color w:val="262626" w:themeColor="text1" w:themeTint="D9"/>
        </w:rPr>
        <w:t>CompAX</w:t>
      </w:r>
      <w:proofErr w:type="spellEnd"/>
      <w:r w:rsidR="00013D32">
        <w:rPr>
          <w:bCs/>
          <w:color w:val="262626" w:themeColor="text1" w:themeTint="D9"/>
        </w:rPr>
        <w:t xml:space="preserve"> besticht </w:t>
      </w:r>
      <w:r w:rsidR="00422EB8">
        <w:rPr>
          <w:bCs/>
          <w:color w:val="262626" w:themeColor="text1" w:themeTint="D9"/>
        </w:rPr>
        <w:t>d</w:t>
      </w:r>
      <w:r w:rsidR="00013D32">
        <w:rPr>
          <w:bCs/>
          <w:color w:val="262626" w:themeColor="text1" w:themeTint="D9"/>
        </w:rPr>
        <w:t xml:space="preserve">urch eine </w:t>
      </w:r>
      <w:r w:rsidR="00422EB8">
        <w:rPr>
          <w:bCs/>
          <w:color w:val="262626" w:themeColor="text1" w:themeTint="D9"/>
        </w:rPr>
        <w:t xml:space="preserve">sehr </w:t>
      </w:r>
      <w:r w:rsidR="00013D32">
        <w:rPr>
          <w:bCs/>
          <w:color w:val="262626" w:themeColor="text1" w:themeTint="D9"/>
        </w:rPr>
        <w:t xml:space="preserve">hohe Effizienz. Sie erreicht einen </w:t>
      </w:r>
      <w:r w:rsidR="0045485F" w:rsidRPr="0045485F">
        <w:rPr>
          <w:bCs/>
          <w:color w:val="262626" w:themeColor="text1" w:themeTint="D9"/>
        </w:rPr>
        <w:t xml:space="preserve">EEI-Wert von ≤ 0.18 und </w:t>
      </w:r>
      <w:proofErr w:type="spellStart"/>
      <w:r w:rsidR="0045485F" w:rsidRPr="0045485F">
        <w:rPr>
          <w:bCs/>
          <w:color w:val="262626" w:themeColor="text1" w:themeTint="D9"/>
        </w:rPr>
        <w:t>erfüllt</w:t>
      </w:r>
      <w:proofErr w:type="spellEnd"/>
      <w:r w:rsidR="0045485F" w:rsidRPr="0045485F">
        <w:rPr>
          <w:bCs/>
          <w:color w:val="262626" w:themeColor="text1" w:themeTint="D9"/>
        </w:rPr>
        <w:t xml:space="preserve"> damit die</w:t>
      </w:r>
      <w:r w:rsidR="00613864">
        <w:rPr>
          <w:bCs/>
          <w:color w:val="262626" w:themeColor="text1" w:themeTint="D9"/>
        </w:rPr>
        <w:t xml:space="preserve"> </w:t>
      </w:r>
      <w:r w:rsidR="0045485F" w:rsidRPr="0045485F">
        <w:rPr>
          <w:bCs/>
          <w:color w:val="262626" w:themeColor="text1" w:themeTint="D9"/>
        </w:rPr>
        <w:t>europaweit geltenden Effizienzanforderungen.</w:t>
      </w:r>
      <w:r w:rsidR="00013D32">
        <w:rPr>
          <w:bCs/>
          <w:color w:val="262626" w:themeColor="text1" w:themeTint="D9"/>
        </w:rPr>
        <w:t xml:space="preserve"> Wie alle </w:t>
      </w:r>
      <w:r w:rsidR="00422EB8">
        <w:rPr>
          <w:bCs/>
          <w:color w:val="262626" w:themeColor="text1" w:themeTint="D9"/>
        </w:rPr>
        <w:t xml:space="preserve">neuen </w:t>
      </w:r>
      <w:r w:rsidR="00013D32">
        <w:rPr>
          <w:bCs/>
          <w:color w:val="262626" w:themeColor="text1" w:themeTint="D9"/>
        </w:rPr>
        <w:t xml:space="preserve">Biral-Pumpen </w:t>
      </w:r>
      <w:r w:rsidR="00422EB8">
        <w:rPr>
          <w:bCs/>
          <w:color w:val="262626" w:themeColor="text1" w:themeTint="D9"/>
        </w:rPr>
        <w:t>überzeugt</w:t>
      </w:r>
      <w:r w:rsidR="008E364A">
        <w:rPr>
          <w:bCs/>
          <w:color w:val="262626" w:themeColor="text1" w:themeTint="D9"/>
        </w:rPr>
        <w:t xml:space="preserve"> </w:t>
      </w:r>
      <w:r w:rsidR="00013D32">
        <w:rPr>
          <w:bCs/>
          <w:color w:val="262626" w:themeColor="text1" w:themeTint="D9"/>
        </w:rPr>
        <w:t xml:space="preserve">die </w:t>
      </w:r>
      <w:proofErr w:type="spellStart"/>
      <w:r w:rsidR="00013D32">
        <w:rPr>
          <w:bCs/>
          <w:color w:val="262626" w:themeColor="text1" w:themeTint="D9"/>
        </w:rPr>
        <w:t>CompAX</w:t>
      </w:r>
      <w:proofErr w:type="spellEnd"/>
      <w:r w:rsidR="00013D32">
        <w:rPr>
          <w:bCs/>
          <w:color w:val="262626" w:themeColor="text1" w:themeTint="D9"/>
        </w:rPr>
        <w:t xml:space="preserve"> durch die einfache und übersichtliche Biral-Bedienphilosophie.</w:t>
      </w:r>
    </w:p>
    <w:p w14:paraId="6456E4AD" w14:textId="748FA194" w:rsidR="0045485F" w:rsidRDefault="0045485F" w:rsidP="0045485F">
      <w:pPr>
        <w:spacing w:line="380" w:lineRule="exact"/>
        <w:ind w:right="-142"/>
        <w:rPr>
          <w:bCs/>
          <w:color w:val="262626" w:themeColor="text1" w:themeTint="D9"/>
        </w:rPr>
      </w:pPr>
    </w:p>
    <w:p w14:paraId="01CBF882" w14:textId="3E97060E" w:rsidR="00D024A0" w:rsidRPr="00D024A0" w:rsidRDefault="00D024A0" w:rsidP="00E102E1">
      <w:pPr>
        <w:spacing w:line="380" w:lineRule="exact"/>
        <w:ind w:right="-142"/>
        <w:rPr>
          <w:b/>
          <w:color w:val="262626" w:themeColor="text1" w:themeTint="D9"/>
        </w:rPr>
      </w:pPr>
      <w:proofErr w:type="spellStart"/>
      <w:r w:rsidRPr="00D024A0">
        <w:rPr>
          <w:b/>
          <w:color w:val="262626" w:themeColor="text1" w:themeTint="D9"/>
        </w:rPr>
        <w:t>CompAX</w:t>
      </w:r>
      <w:proofErr w:type="spellEnd"/>
      <w:r w:rsidRPr="00D024A0">
        <w:rPr>
          <w:b/>
          <w:color w:val="262626" w:themeColor="text1" w:themeTint="D9"/>
        </w:rPr>
        <w:t xml:space="preserve"> RED – die Heizungsumwälzpumpe</w:t>
      </w:r>
    </w:p>
    <w:p w14:paraId="42D01D68" w14:textId="0B2C8325" w:rsidR="00D024A0" w:rsidRDefault="00D024A0" w:rsidP="00E102E1">
      <w:pPr>
        <w:spacing w:line="380" w:lineRule="exact"/>
        <w:ind w:right="-142"/>
        <w:rPr>
          <w:bCs/>
          <w:color w:val="262626" w:themeColor="text1" w:themeTint="D9"/>
          <w:u w:val="single"/>
        </w:rPr>
      </w:pPr>
      <w:r>
        <w:rPr>
          <w:bCs/>
          <w:color w:val="262626" w:themeColor="text1" w:themeTint="D9"/>
        </w:rPr>
        <w:t xml:space="preserve">Bei der </w:t>
      </w:r>
      <w:proofErr w:type="spellStart"/>
      <w:r>
        <w:rPr>
          <w:bCs/>
          <w:color w:val="262626" w:themeColor="text1" w:themeTint="D9"/>
        </w:rPr>
        <w:t>CompAX</w:t>
      </w:r>
      <w:proofErr w:type="spellEnd"/>
      <w:r>
        <w:rPr>
          <w:bCs/>
          <w:color w:val="262626" w:themeColor="text1" w:themeTint="D9"/>
        </w:rPr>
        <w:t xml:space="preserve"> RED können drei Drehzahlstufen eingestellt werden, ebenso lässt sich eine von drei Regelungsarten wählen: </w:t>
      </w:r>
      <w:proofErr w:type="spellStart"/>
      <w:r>
        <w:rPr>
          <w:bCs/>
          <w:color w:val="262626" w:themeColor="text1" w:themeTint="D9"/>
        </w:rPr>
        <w:t>Radiatorenheizung</w:t>
      </w:r>
      <w:proofErr w:type="spellEnd"/>
      <w:r>
        <w:rPr>
          <w:bCs/>
          <w:color w:val="262626" w:themeColor="text1" w:themeTint="D9"/>
        </w:rPr>
        <w:t xml:space="preserve">, </w:t>
      </w:r>
      <w:proofErr w:type="spellStart"/>
      <w:r>
        <w:rPr>
          <w:bCs/>
          <w:color w:val="262626" w:themeColor="text1" w:themeTint="D9"/>
        </w:rPr>
        <w:t>Fussbodenheizung</w:t>
      </w:r>
      <w:proofErr w:type="spellEnd"/>
      <w:r>
        <w:rPr>
          <w:bCs/>
          <w:color w:val="262626" w:themeColor="text1" w:themeTint="D9"/>
        </w:rPr>
        <w:t xml:space="preserve"> oder </w:t>
      </w:r>
      <w:proofErr w:type="spellStart"/>
      <w:r>
        <w:rPr>
          <w:bCs/>
          <w:color w:val="262626" w:themeColor="text1" w:themeTint="D9"/>
        </w:rPr>
        <w:t>Konstantdrehzahl</w:t>
      </w:r>
      <w:proofErr w:type="spellEnd"/>
      <w:r>
        <w:rPr>
          <w:bCs/>
          <w:color w:val="262626" w:themeColor="text1" w:themeTint="D9"/>
        </w:rPr>
        <w:t>.</w:t>
      </w:r>
    </w:p>
    <w:p w14:paraId="682ABB4E" w14:textId="4A6097F8" w:rsidR="00D024A0" w:rsidRDefault="00D024A0" w:rsidP="00E102E1">
      <w:pPr>
        <w:spacing w:line="380" w:lineRule="exact"/>
        <w:ind w:right="-142"/>
        <w:rPr>
          <w:bCs/>
          <w:color w:val="262626" w:themeColor="text1" w:themeTint="D9"/>
          <w:u w:val="single"/>
        </w:rPr>
      </w:pPr>
    </w:p>
    <w:p w14:paraId="76B2EFDD" w14:textId="7F271A54" w:rsidR="00D024A0" w:rsidRPr="00D024A0" w:rsidRDefault="00D024A0" w:rsidP="00E102E1">
      <w:pPr>
        <w:spacing w:line="380" w:lineRule="exact"/>
        <w:ind w:right="-142"/>
        <w:rPr>
          <w:b/>
          <w:color w:val="262626" w:themeColor="text1" w:themeTint="D9"/>
        </w:rPr>
      </w:pPr>
      <w:proofErr w:type="spellStart"/>
      <w:r w:rsidRPr="00D024A0">
        <w:rPr>
          <w:b/>
          <w:color w:val="262626" w:themeColor="text1" w:themeTint="D9"/>
        </w:rPr>
        <w:t>CompAX</w:t>
      </w:r>
      <w:proofErr w:type="spellEnd"/>
      <w:r w:rsidRPr="00D024A0">
        <w:rPr>
          <w:b/>
          <w:color w:val="262626" w:themeColor="text1" w:themeTint="D9"/>
        </w:rPr>
        <w:t xml:space="preserve"> BLUE – die Brauchwasser-Umwälzpumpe</w:t>
      </w:r>
    </w:p>
    <w:p w14:paraId="415722EA" w14:textId="44531423" w:rsidR="00D024A0" w:rsidRDefault="00613864" w:rsidP="00D024A0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Bei der </w:t>
      </w:r>
      <w:proofErr w:type="spellStart"/>
      <w:r w:rsidR="00AF4B58">
        <w:rPr>
          <w:bCs/>
          <w:color w:val="262626" w:themeColor="text1" w:themeTint="D9"/>
        </w:rPr>
        <w:t>Comp</w:t>
      </w:r>
      <w:r w:rsidR="0045485F">
        <w:rPr>
          <w:bCs/>
          <w:color w:val="262626" w:themeColor="text1" w:themeTint="D9"/>
        </w:rPr>
        <w:t>AX</w:t>
      </w:r>
      <w:proofErr w:type="spellEnd"/>
      <w:r w:rsidR="0045485F">
        <w:rPr>
          <w:bCs/>
          <w:color w:val="262626" w:themeColor="text1" w:themeTint="D9"/>
        </w:rPr>
        <w:t xml:space="preserve"> BLUE </w:t>
      </w:r>
      <w:r w:rsidR="008E364A">
        <w:rPr>
          <w:bCs/>
          <w:color w:val="262626" w:themeColor="text1" w:themeTint="D9"/>
        </w:rPr>
        <w:t>lassen sich</w:t>
      </w:r>
      <w:r>
        <w:rPr>
          <w:bCs/>
          <w:color w:val="262626" w:themeColor="text1" w:themeTint="D9"/>
        </w:rPr>
        <w:t xml:space="preserve"> vier Regelkennlinien </w:t>
      </w:r>
      <w:r w:rsidR="008E364A">
        <w:rPr>
          <w:bCs/>
          <w:color w:val="262626" w:themeColor="text1" w:themeTint="D9"/>
        </w:rPr>
        <w:t>einstellen</w:t>
      </w:r>
      <w:r>
        <w:rPr>
          <w:bCs/>
          <w:color w:val="262626" w:themeColor="text1" w:themeTint="D9"/>
        </w:rPr>
        <w:t xml:space="preserve">. </w:t>
      </w:r>
      <w:r w:rsidR="00D024A0">
        <w:rPr>
          <w:bCs/>
          <w:color w:val="262626" w:themeColor="text1" w:themeTint="D9"/>
        </w:rPr>
        <w:t xml:space="preserve"> Das Modell wird auch mit integriertem Rückschlagventil angeboten – und bleibt mit einer Einbaulänge von lediglich 175mm sehr kompakt. </w:t>
      </w:r>
    </w:p>
    <w:p w14:paraId="0507B18C" w14:textId="46E354E2" w:rsidR="00D024A0" w:rsidRDefault="00D024A0" w:rsidP="00E102E1">
      <w:pPr>
        <w:spacing w:line="380" w:lineRule="exact"/>
        <w:ind w:right="-142"/>
        <w:rPr>
          <w:bCs/>
          <w:color w:val="262626" w:themeColor="text1" w:themeTint="D9"/>
        </w:rPr>
      </w:pPr>
    </w:p>
    <w:p w14:paraId="2722D56E" w14:textId="77777777" w:rsidR="00D024A0" w:rsidRDefault="00D024A0" w:rsidP="00E102E1">
      <w:pPr>
        <w:spacing w:line="380" w:lineRule="exact"/>
        <w:ind w:right="-142"/>
        <w:rPr>
          <w:bCs/>
          <w:color w:val="262626" w:themeColor="text1" w:themeTint="D9"/>
        </w:rPr>
      </w:pPr>
    </w:p>
    <w:p w14:paraId="1FC9F57D" w14:textId="5C01DA1B" w:rsidR="0045485F" w:rsidRDefault="00613864" w:rsidP="00E102E1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Beide Modelle verfügen über einen </w:t>
      </w:r>
      <w:r w:rsidR="0045485F">
        <w:rPr>
          <w:bCs/>
          <w:color w:val="262626" w:themeColor="text1" w:themeTint="D9"/>
        </w:rPr>
        <w:t>Durchflussindikator, der den Durchfluss anzeigt</w:t>
      </w:r>
      <w:r>
        <w:rPr>
          <w:bCs/>
          <w:color w:val="262626" w:themeColor="text1" w:themeTint="D9"/>
        </w:rPr>
        <w:t>. In der Praxis ebenso hilfreich ist d</w:t>
      </w:r>
      <w:r w:rsidR="00013D32">
        <w:rPr>
          <w:bCs/>
          <w:color w:val="262626" w:themeColor="text1" w:themeTint="D9"/>
        </w:rPr>
        <w:t xml:space="preserve">as eingebaute Display, das </w:t>
      </w:r>
      <w:r w:rsidR="008E364A">
        <w:rPr>
          <w:bCs/>
          <w:color w:val="262626" w:themeColor="text1" w:themeTint="D9"/>
        </w:rPr>
        <w:t xml:space="preserve">über </w:t>
      </w:r>
      <w:r w:rsidR="00013D32">
        <w:rPr>
          <w:bCs/>
          <w:color w:val="262626" w:themeColor="text1" w:themeTint="D9"/>
        </w:rPr>
        <w:t xml:space="preserve">die aktuelle Leistungsaufnahme in Watt </w:t>
      </w:r>
      <w:r w:rsidR="008E364A">
        <w:rPr>
          <w:bCs/>
          <w:color w:val="262626" w:themeColor="text1" w:themeTint="D9"/>
        </w:rPr>
        <w:t>informiert</w:t>
      </w:r>
      <w:r w:rsidR="00013D32">
        <w:rPr>
          <w:bCs/>
          <w:color w:val="262626" w:themeColor="text1" w:themeTint="D9"/>
        </w:rPr>
        <w:t xml:space="preserve">. </w:t>
      </w:r>
    </w:p>
    <w:p w14:paraId="61EC42EA" w14:textId="3FCFEFA3" w:rsidR="00013D32" w:rsidRDefault="00013D32" w:rsidP="00E102E1">
      <w:pPr>
        <w:spacing w:line="380" w:lineRule="exact"/>
        <w:ind w:right="-142"/>
        <w:rPr>
          <w:bCs/>
          <w:color w:val="262626" w:themeColor="text1" w:themeTint="D9"/>
        </w:rPr>
      </w:pPr>
    </w:p>
    <w:p w14:paraId="272917E2" w14:textId="6F2CDBB9" w:rsidR="00013D32" w:rsidRDefault="00013D32" w:rsidP="00E102E1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Durch den Einbau einer </w:t>
      </w:r>
      <w:proofErr w:type="spellStart"/>
      <w:r>
        <w:rPr>
          <w:bCs/>
          <w:color w:val="262626" w:themeColor="text1" w:themeTint="D9"/>
        </w:rPr>
        <w:t>CompAX</w:t>
      </w:r>
      <w:proofErr w:type="spellEnd"/>
      <w:r>
        <w:rPr>
          <w:bCs/>
          <w:color w:val="262626" w:themeColor="text1" w:themeTint="D9"/>
        </w:rPr>
        <w:t xml:space="preserve">-Umwälzpumpe lässt sich der Stromverbrauch erheblich senken und das Regelverhalten der Anlage verbessern, überdies werden die Strömungsgeräusche in den Thermostatventilen oder in vergleichbaren Regelarmaturen reduziert. </w:t>
      </w:r>
      <w:r w:rsidR="000D7052">
        <w:rPr>
          <w:bCs/>
          <w:color w:val="262626" w:themeColor="text1" w:themeTint="D9"/>
        </w:rPr>
        <w:t xml:space="preserve">Eine zusätzliche Wärmedämmung ist beim Einbau einer </w:t>
      </w:r>
      <w:proofErr w:type="spellStart"/>
      <w:r w:rsidR="000D7052">
        <w:rPr>
          <w:bCs/>
          <w:color w:val="262626" w:themeColor="text1" w:themeTint="D9"/>
        </w:rPr>
        <w:t>CompAX</w:t>
      </w:r>
      <w:proofErr w:type="spellEnd"/>
      <w:r w:rsidR="000D7052">
        <w:rPr>
          <w:bCs/>
          <w:color w:val="262626" w:themeColor="text1" w:themeTint="D9"/>
        </w:rPr>
        <w:t xml:space="preserve">-Pumpe nicht nötig, da Biral </w:t>
      </w:r>
      <w:proofErr w:type="spellStart"/>
      <w:r w:rsidR="000D7052">
        <w:rPr>
          <w:bCs/>
          <w:color w:val="262626" w:themeColor="text1" w:themeTint="D9"/>
        </w:rPr>
        <w:t>standard</w:t>
      </w:r>
      <w:r w:rsidR="00FF0F3B">
        <w:rPr>
          <w:bCs/>
          <w:color w:val="262626" w:themeColor="text1" w:themeTint="D9"/>
        </w:rPr>
        <w:t>m</w:t>
      </w:r>
      <w:r w:rsidR="000D7052">
        <w:rPr>
          <w:bCs/>
          <w:color w:val="262626" w:themeColor="text1" w:themeTint="D9"/>
        </w:rPr>
        <w:t>ässig</w:t>
      </w:r>
      <w:proofErr w:type="spellEnd"/>
      <w:r w:rsidR="000D7052">
        <w:rPr>
          <w:bCs/>
          <w:color w:val="262626" w:themeColor="text1" w:themeTint="D9"/>
        </w:rPr>
        <w:t xml:space="preserve"> eine Wärmedämmschale mitliefert.</w:t>
      </w:r>
    </w:p>
    <w:p w14:paraId="7CAA8EC0" w14:textId="77777777" w:rsidR="0045485F" w:rsidRDefault="0045485F" w:rsidP="00E102E1">
      <w:pPr>
        <w:spacing w:line="380" w:lineRule="exact"/>
        <w:ind w:right="-142"/>
        <w:rPr>
          <w:bCs/>
          <w:color w:val="262626" w:themeColor="text1" w:themeTint="D9"/>
        </w:rPr>
      </w:pPr>
    </w:p>
    <w:p w14:paraId="6BC8AC78" w14:textId="411586CE" w:rsidR="0045485F" w:rsidRDefault="00013D32" w:rsidP="00E102E1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Die </w:t>
      </w:r>
      <w:proofErr w:type="spellStart"/>
      <w:r>
        <w:rPr>
          <w:bCs/>
          <w:color w:val="262626" w:themeColor="text1" w:themeTint="D9"/>
        </w:rPr>
        <w:t>CompAX</w:t>
      </w:r>
      <w:proofErr w:type="spellEnd"/>
      <w:r>
        <w:rPr>
          <w:bCs/>
          <w:color w:val="262626" w:themeColor="text1" w:themeTint="D9"/>
        </w:rPr>
        <w:t xml:space="preserve">-Pumpen von Biral sind geeignet für Anlagen mit konstanten oder variablen Förderströmen, bei denen der Betriebspunkt optimal eingestellt werden soll. Eingesetzt wird die </w:t>
      </w:r>
      <w:proofErr w:type="spellStart"/>
      <w:r>
        <w:rPr>
          <w:bCs/>
          <w:color w:val="262626" w:themeColor="text1" w:themeTint="D9"/>
        </w:rPr>
        <w:t>CompAX</w:t>
      </w:r>
      <w:proofErr w:type="spellEnd"/>
      <w:r>
        <w:rPr>
          <w:bCs/>
          <w:color w:val="262626" w:themeColor="text1" w:themeTint="D9"/>
        </w:rPr>
        <w:t xml:space="preserve"> auch in bestehenden Anlagen, bei denen der Differenzdruck der Pumpe bei geringem Förderstrombedarf zu hoch ist</w:t>
      </w:r>
      <w:r w:rsidR="008E364A">
        <w:rPr>
          <w:bCs/>
          <w:color w:val="262626" w:themeColor="text1" w:themeTint="D9"/>
        </w:rPr>
        <w:t xml:space="preserve">, oder bei neuen Anlagen, deren Förderleistung automatisch dem Förderstrombedarf angepasst werden soll, ohne dass Strangregulierventile oder andere teure Komponenten eingesetzt werden. </w:t>
      </w:r>
    </w:p>
    <w:p w14:paraId="71E16639" w14:textId="6F1B8D4B" w:rsidR="003A2395" w:rsidRDefault="003A2395" w:rsidP="00E102E1">
      <w:pPr>
        <w:spacing w:line="380" w:lineRule="exact"/>
        <w:ind w:right="-142"/>
        <w:rPr>
          <w:bCs/>
          <w:color w:val="262626" w:themeColor="text1" w:themeTint="D9"/>
        </w:rPr>
      </w:pPr>
    </w:p>
    <w:p w14:paraId="0F08685D" w14:textId="086CDD72" w:rsidR="003A2395" w:rsidRDefault="003A2395" w:rsidP="00E102E1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 xml:space="preserve">Die Pumpen sind ab </w:t>
      </w:r>
      <w:r>
        <w:rPr>
          <w:bCs/>
          <w:color w:val="262626" w:themeColor="text1" w:themeTint="D9"/>
        </w:rPr>
        <w:t>1. Januar 2022</w:t>
      </w:r>
      <w:r>
        <w:rPr>
          <w:bCs/>
          <w:color w:val="262626" w:themeColor="text1" w:themeTint="D9"/>
        </w:rPr>
        <w:t xml:space="preserve"> verfügbar. </w:t>
      </w:r>
    </w:p>
    <w:p w14:paraId="0E13609F" w14:textId="7BA07672" w:rsidR="004F3826" w:rsidRDefault="004F3826">
      <w:pPr>
        <w:rPr>
          <w:iCs/>
          <w:sz w:val="22"/>
          <w:szCs w:val="22"/>
        </w:rPr>
      </w:pPr>
    </w:p>
    <w:p w14:paraId="55ECE84D" w14:textId="77777777" w:rsidR="008E364A" w:rsidRDefault="008E364A">
      <w:pPr>
        <w:rPr>
          <w:iCs/>
          <w:sz w:val="22"/>
          <w:szCs w:val="22"/>
        </w:rPr>
      </w:pPr>
    </w:p>
    <w:p w14:paraId="409CE9E2" w14:textId="64E458FB" w:rsidR="004F3826" w:rsidRPr="004F3826" w:rsidRDefault="004F3826">
      <w:pPr>
        <w:rPr>
          <w:i/>
          <w:sz w:val="22"/>
          <w:szCs w:val="22"/>
        </w:rPr>
      </w:pPr>
      <w:r w:rsidRPr="004F3826">
        <w:rPr>
          <w:i/>
          <w:sz w:val="22"/>
          <w:szCs w:val="22"/>
        </w:rPr>
        <w:t>(</w:t>
      </w:r>
      <w:r w:rsidR="00E64CDD">
        <w:rPr>
          <w:i/>
          <w:sz w:val="22"/>
          <w:szCs w:val="22"/>
        </w:rPr>
        <w:t>2</w:t>
      </w:r>
      <w:r w:rsidR="0073608B">
        <w:rPr>
          <w:i/>
          <w:sz w:val="22"/>
          <w:szCs w:val="22"/>
        </w:rPr>
        <w:t>625</w:t>
      </w:r>
      <w:r w:rsidR="00422EB8">
        <w:rPr>
          <w:i/>
          <w:sz w:val="22"/>
          <w:szCs w:val="22"/>
        </w:rPr>
        <w:t xml:space="preserve"> Z</w:t>
      </w:r>
      <w:r w:rsidRPr="004F3826">
        <w:rPr>
          <w:i/>
          <w:sz w:val="22"/>
          <w:szCs w:val="22"/>
        </w:rPr>
        <w:t>eichen)</w:t>
      </w:r>
    </w:p>
    <w:sectPr w:rsidR="004F3826" w:rsidRPr="004F3826" w:rsidSect="00DD33DA">
      <w:pgSz w:w="11900" w:h="16840"/>
      <w:pgMar w:top="1417" w:right="3395" w:bottom="1134" w:left="19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0F2A"/>
    <w:multiLevelType w:val="hybridMultilevel"/>
    <w:tmpl w:val="9BC6A14A"/>
    <w:lvl w:ilvl="0" w:tplc="D40A04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932"/>
    <w:multiLevelType w:val="hybridMultilevel"/>
    <w:tmpl w:val="733E9C40"/>
    <w:lvl w:ilvl="0" w:tplc="737CC2D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2477"/>
    <w:multiLevelType w:val="hybridMultilevel"/>
    <w:tmpl w:val="4D72924E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F6510AB"/>
    <w:multiLevelType w:val="hybridMultilevel"/>
    <w:tmpl w:val="5E78A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ABB"/>
    <w:multiLevelType w:val="hybridMultilevel"/>
    <w:tmpl w:val="F63C113E"/>
    <w:lvl w:ilvl="0" w:tplc="BD2832EE">
      <w:start w:val="1"/>
      <w:numFmt w:val="bullet"/>
      <w:pStyle w:val="pli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B4A"/>
    <w:multiLevelType w:val="hybridMultilevel"/>
    <w:tmpl w:val="48B46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F1A2F"/>
    <w:multiLevelType w:val="hybridMultilevel"/>
    <w:tmpl w:val="819A6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13AE5"/>
    <w:multiLevelType w:val="multilevel"/>
    <w:tmpl w:val="095A36CA"/>
    <w:lvl w:ilvl="0">
      <w:start w:val="2"/>
      <w:numFmt w:val="decimal"/>
      <w:pStyle w:val="h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8C"/>
    <w:rsid w:val="00013D32"/>
    <w:rsid w:val="000348C2"/>
    <w:rsid w:val="0004273D"/>
    <w:rsid w:val="000630BA"/>
    <w:rsid w:val="00065D5E"/>
    <w:rsid w:val="0008517D"/>
    <w:rsid w:val="000871B7"/>
    <w:rsid w:val="000963A0"/>
    <w:rsid w:val="000D7052"/>
    <w:rsid w:val="000F5AE2"/>
    <w:rsid w:val="000F66F9"/>
    <w:rsid w:val="00113CF1"/>
    <w:rsid w:val="0011484E"/>
    <w:rsid w:val="00115D8D"/>
    <w:rsid w:val="00134939"/>
    <w:rsid w:val="001407B3"/>
    <w:rsid w:val="001A2E4A"/>
    <w:rsid w:val="001C6BE6"/>
    <w:rsid w:val="001E5564"/>
    <w:rsid w:val="002410E9"/>
    <w:rsid w:val="00245A99"/>
    <w:rsid w:val="00270DC7"/>
    <w:rsid w:val="00276EB8"/>
    <w:rsid w:val="00285883"/>
    <w:rsid w:val="00297892"/>
    <w:rsid w:val="00314BBB"/>
    <w:rsid w:val="003255B1"/>
    <w:rsid w:val="00334695"/>
    <w:rsid w:val="00360C47"/>
    <w:rsid w:val="003618D7"/>
    <w:rsid w:val="0038074F"/>
    <w:rsid w:val="003930A6"/>
    <w:rsid w:val="003A2395"/>
    <w:rsid w:val="003B5D01"/>
    <w:rsid w:val="003B697A"/>
    <w:rsid w:val="003D253B"/>
    <w:rsid w:val="00403DBD"/>
    <w:rsid w:val="00412D1B"/>
    <w:rsid w:val="00422EB8"/>
    <w:rsid w:val="00430AEA"/>
    <w:rsid w:val="00433560"/>
    <w:rsid w:val="004338F6"/>
    <w:rsid w:val="0044511C"/>
    <w:rsid w:val="00447859"/>
    <w:rsid w:val="0045485F"/>
    <w:rsid w:val="004745B2"/>
    <w:rsid w:val="00482871"/>
    <w:rsid w:val="00485E8C"/>
    <w:rsid w:val="004C40D7"/>
    <w:rsid w:val="004C795D"/>
    <w:rsid w:val="004D3BBE"/>
    <w:rsid w:val="004D3FB9"/>
    <w:rsid w:val="004D3FBF"/>
    <w:rsid w:val="004F09BD"/>
    <w:rsid w:val="004F3826"/>
    <w:rsid w:val="004F58DC"/>
    <w:rsid w:val="005302C2"/>
    <w:rsid w:val="00542739"/>
    <w:rsid w:val="00553268"/>
    <w:rsid w:val="00566F8B"/>
    <w:rsid w:val="00575BA9"/>
    <w:rsid w:val="005A3655"/>
    <w:rsid w:val="005A4105"/>
    <w:rsid w:val="005C59EF"/>
    <w:rsid w:val="005C6C5B"/>
    <w:rsid w:val="005D2DB2"/>
    <w:rsid w:val="005D5FB7"/>
    <w:rsid w:val="005E52DE"/>
    <w:rsid w:val="005E5412"/>
    <w:rsid w:val="005F3559"/>
    <w:rsid w:val="00600AB2"/>
    <w:rsid w:val="006020DD"/>
    <w:rsid w:val="00613864"/>
    <w:rsid w:val="00654FDD"/>
    <w:rsid w:val="006773E4"/>
    <w:rsid w:val="006A7027"/>
    <w:rsid w:val="006B17B1"/>
    <w:rsid w:val="006E5807"/>
    <w:rsid w:val="006F3B48"/>
    <w:rsid w:val="00705289"/>
    <w:rsid w:val="00733F66"/>
    <w:rsid w:val="0073608B"/>
    <w:rsid w:val="00761530"/>
    <w:rsid w:val="00762A5C"/>
    <w:rsid w:val="007E2021"/>
    <w:rsid w:val="007E3A91"/>
    <w:rsid w:val="008217E3"/>
    <w:rsid w:val="00831CCB"/>
    <w:rsid w:val="008440FD"/>
    <w:rsid w:val="008518BC"/>
    <w:rsid w:val="00864773"/>
    <w:rsid w:val="008739C5"/>
    <w:rsid w:val="00892117"/>
    <w:rsid w:val="00896BA1"/>
    <w:rsid w:val="008A3AC4"/>
    <w:rsid w:val="008A6AA8"/>
    <w:rsid w:val="008B05B9"/>
    <w:rsid w:val="008B3027"/>
    <w:rsid w:val="008E364A"/>
    <w:rsid w:val="008E3B08"/>
    <w:rsid w:val="008F0C28"/>
    <w:rsid w:val="00905A51"/>
    <w:rsid w:val="0090672E"/>
    <w:rsid w:val="00907028"/>
    <w:rsid w:val="0092100C"/>
    <w:rsid w:val="0095705E"/>
    <w:rsid w:val="00982B95"/>
    <w:rsid w:val="00987CC7"/>
    <w:rsid w:val="00994A41"/>
    <w:rsid w:val="009A3AC6"/>
    <w:rsid w:val="009D152D"/>
    <w:rsid w:val="00A01116"/>
    <w:rsid w:val="00A1404F"/>
    <w:rsid w:val="00A17EB1"/>
    <w:rsid w:val="00A36DA2"/>
    <w:rsid w:val="00A41AC0"/>
    <w:rsid w:val="00A563C0"/>
    <w:rsid w:val="00A6091E"/>
    <w:rsid w:val="00A86056"/>
    <w:rsid w:val="00A90E96"/>
    <w:rsid w:val="00AC74AF"/>
    <w:rsid w:val="00AF4B58"/>
    <w:rsid w:val="00B10317"/>
    <w:rsid w:val="00B13762"/>
    <w:rsid w:val="00B7099B"/>
    <w:rsid w:val="00B75BE7"/>
    <w:rsid w:val="00BA023F"/>
    <w:rsid w:val="00BA0C64"/>
    <w:rsid w:val="00BC3F94"/>
    <w:rsid w:val="00BC5CBC"/>
    <w:rsid w:val="00C270C5"/>
    <w:rsid w:val="00C427A0"/>
    <w:rsid w:val="00C42C0D"/>
    <w:rsid w:val="00C437D2"/>
    <w:rsid w:val="00C47FE8"/>
    <w:rsid w:val="00C62986"/>
    <w:rsid w:val="00CA1FEF"/>
    <w:rsid w:val="00CA35B2"/>
    <w:rsid w:val="00CB3CE3"/>
    <w:rsid w:val="00CB6EF0"/>
    <w:rsid w:val="00CC0F8B"/>
    <w:rsid w:val="00CD4617"/>
    <w:rsid w:val="00CD64A2"/>
    <w:rsid w:val="00CE2F6C"/>
    <w:rsid w:val="00D024A0"/>
    <w:rsid w:val="00D16502"/>
    <w:rsid w:val="00D179F6"/>
    <w:rsid w:val="00D35BEA"/>
    <w:rsid w:val="00D56665"/>
    <w:rsid w:val="00D6387E"/>
    <w:rsid w:val="00DD33DA"/>
    <w:rsid w:val="00DD3C15"/>
    <w:rsid w:val="00DF0CFB"/>
    <w:rsid w:val="00E102E1"/>
    <w:rsid w:val="00E1137F"/>
    <w:rsid w:val="00E20CD4"/>
    <w:rsid w:val="00E2484E"/>
    <w:rsid w:val="00E2739E"/>
    <w:rsid w:val="00E64CDD"/>
    <w:rsid w:val="00EA2B11"/>
    <w:rsid w:val="00EC1E8F"/>
    <w:rsid w:val="00F0207A"/>
    <w:rsid w:val="00F0479D"/>
    <w:rsid w:val="00F057D7"/>
    <w:rsid w:val="00F07203"/>
    <w:rsid w:val="00F40F53"/>
    <w:rsid w:val="00F42E00"/>
    <w:rsid w:val="00F71F7C"/>
    <w:rsid w:val="00FB0570"/>
    <w:rsid w:val="00FE6F08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7983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__p"/>
    <w:autoRedefine/>
    <w:uiPriority w:val="99"/>
    <w:qFormat/>
    <w:rsid w:val="00A6091E"/>
    <w:pPr>
      <w:tabs>
        <w:tab w:val="left" w:pos="1134"/>
      </w:tabs>
      <w:autoSpaceDE w:val="0"/>
      <w:autoSpaceDN w:val="0"/>
      <w:adjustRightInd w:val="0"/>
      <w:spacing w:after="260" w:line="260" w:lineRule="atLeast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val="de-CH" w:eastAsia="de-CH"/>
    </w:rPr>
  </w:style>
  <w:style w:type="paragraph" w:customStyle="1" w:styleId="h1">
    <w:name w:val="_h1"/>
    <w:next w:val="Standard"/>
    <w:autoRedefine/>
    <w:uiPriority w:val="99"/>
    <w:qFormat/>
    <w:rsid w:val="00A6091E"/>
    <w:pPr>
      <w:pageBreakBefore/>
      <w:widowControl w:val="0"/>
      <w:numPr>
        <w:numId w:val="3"/>
      </w:numPr>
      <w:autoSpaceDE w:val="0"/>
      <w:autoSpaceDN w:val="0"/>
      <w:adjustRightInd w:val="0"/>
      <w:spacing w:after="780" w:line="520" w:lineRule="atLeast"/>
      <w:textAlignment w:val="center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1ohne">
    <w:name w:val="_h1_ohne"/>
    <w:autoRedefine/>
    <w:qFormat/>
    <w:rsid w:val="00A6091E"/>
    <w:pPr>
      <w:spacing w:after="780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2">
    <w:name w:val="_h2"/>
    <w:next w:val="Standard"/>
    <w:autoRedefine/>
    <w:uiPriority w:val="99"/>
    <w:qFormat/>
    <w:rsid w:val="00A6091E"/>
    <w:pPr>
      <w:numPr>
        <w:ilvl w:val="1"/>
        <w:numId w:val="3"/>
      </w:numPr>
      <w:spacing w:after="260" w:line="260" w:lineRule="atLeast"/>
    </w:pPr>
    <w:rPr>
      <w:rFonts w:ascii="Arial" w:eastAsia="Calibri" w:hAnsi="Arial" w:cs="FrutigerLTStd-Light"/>
      <w:b/>
      <w:bCs/>
      <w:color w:val="000000"/>
      <w:sz w:val="32"/>
      <w:szCs w:val="30"/>
      <w:lang w:val="de-CH" w:eastAsia="de-CH"/>
    </w:rPr>
  </w:style>
  <w:style w:type="paragraph" w:customStyle="1" w:styleId="h3">
    <w:name w:val="_h3"/>
    <w:next w:val="p"/>
    <w:autoRedefine/>
    <w:uiPriority w:val="99"/>
    <w:qFormat/>
    <w:rsid w:val="00A6091E"/>
    <w:pPr>
      <w:keepNext/>
      <w:numPr>
        <w:ilvl w:val="2"/>
        <w:numId w:val="3"/>
      </w:numPr>
      <w:tabs>
        <w:tab w:val="left" w:pos="709"/>
      </w:tabs>
      <w:spacing w:after="260" w:line="260" w:lineRule="atLeast"/>
    </w:pPr>
    <w:rPr>
      <w:rFonts w:ascii="Arial" w:eastAsia="Calibri" w:hAnsi="Arial" w:cs="FrutigerLTStd-Light"/>
      <w:b/>
      <w:bCs/>
      <w:color w:val="000000"/>
      <w:sz w:val="26"/>
      <w:szCs w:val="26"/>
      <w:lang w:eastAsia="de-CH"/>
    </w:rPr>
  </w:style>
  <w:style w:type="paragraph" w:customStyle="1" w:styleId="h4">
    <w:name w:val="_h4"/>
    <w:next w:val="p"/>
    <w:autoRedefine/>
    <w:uiPriority w:val="99"/>
    <w:qFormat/>
    <w:rsid w:val="00A6091E"/>
    <w:pPr>
      <w:keepNext/>
      <w:widowControl w:val="0"/>
      <w:spacing w:line="260" w:lineRule="atLeast"/>
    </w:pPr>
    <w:rPr>
      <w:rFonts w:ascii="Arial" w:eastAsia="Calibri" w:hAnsi="Arial" w:cs="FrutigerLTStd-Light"/>
      <w:b/>
      <w:bCs/>
      <w:color w:val="007FB2"/>
      <w:sz w:val="20"/>
      <w:szCs w:val="20"/>
      <w:lang w:eastAsia="de-CH"/>
    </w:rPr>
  </w:style>
  <w:style w:type="paragraph" w:customStyle="1" w:styleId="h5">
    <w:name w:val="_h5"/>
    <w:basedOn w:val="p"/>
    <w:next w:val="p"/>
    <w:qFormat/>
    <w:rsid w:val="00A6091E"/>
    <w:pPr>
      <w:spacing w:after="0"/>
    </w:pPr>
    <w:rPr>
      <w:b/>
    </w:rPr>
  </w:style>
  <w:style w:type="paragraph" w:customStyle="1" w:styleId="pli">
    <w:name w:val="_p_li"/>
    <w:basedOn w:val="p"/>
    <w:autoRedefine/>
    <w:qFormat/>
    <w:rsid w:val="00A6091E"/>
    <w:pPr>
      <w:numPr>
        <w:numId w:val="4"/>
      </w:numPr>
    </w:pPr>
  </w:style>
  <w:style w:type="paragraph" w:customStyle="1" w:styleId="plinks">
    <w:name w:val="_p.links"/>
    <w:autoRedefine/>
    <w:uiPriority w:val="99"/>
    <w:qFormat/>
    <w:rsid w:val="00A6091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ptab">
    <w:name w:val="_p.tab"/>
    <w:basedOn w:val="p"/>
    <w:autoRedefine/>
    <w:qFormat/>
    <w:rsid w:val="00A6091E"/>
    <w:pPr>
      <w:tabs>
        <w:tab w:val="left" w:pos="709"/>
      </w:tabs>
      <w:ind w:left="113"/>
    </w:pPr>
    <w:rPr>
      <w:bCs/>
    </w:rPr>
  </w:style>
  <w:style w:type="paragraph" w:customStyle="1" w:styleId="ptabtitel">
    <w:name w:val="_p.tab_titel"/>
    <w:basedOn w:val="Standard"/>
    <w:autoRedefine/>
    <w:qFormat/>
    <w:rsid w:val="00A6091E"/>
    <w:pPr>
      <w:tabs>
        <w:tab w:val="left" w:pos="709"/>
      </w:tabs>
      <w:spacing w:before="120" w:line="269" w:lineRule="auto"/>
      <w:ind w:left="142" w:hanging="29"/>
    </w:pPr>
    <w:rPr>
      <w:rFonts w:ascii="Arial" w:eastAsia="Calibri" w:hAnsi="Arial" w:cs="Times New Roman"/>
      <w:bCs/>
      <w:color w:val="000000" w:themeColor="text1"/>
      <w:sz w:val="22"/>
      <w:szCs w:val="22"/>
      <w:lang w:val="de-CH" w:eastAsia="en-US"/>
    </w:rPr>
  </w:style>
  <w:style w:type="paragraph" w:customStyle="1" w:styleId="titelseitehaupttitel">
    <w:name w:val="_titelseite haupttitel"/>
    <w:basedOn w:val="Standard"/>
    <w:autoRedefine/>
    <w:qFormat/>
    <w:rsid w:val="00A6091E"/>
    <w:pPr>
      <w:spacing w:before="120"/>
    </w:pPr>
    <w:rPr>
      <w:rFonts w:ascii="Arial" w:eastAsia="Calibri" w:hAnsi="Arial" w:cs="Arial"/>
      <w:b/>
      <w:sz w:val="80"/>
      <w:szCs w:val="80"/>
      <w:lang w:val="de-CH" w:eastAsia="en-US"/>
    </w:rPr>
  </w:style>
  <w:style w:type="paragraph" w:customStyle="1" w:styleId="titelseitehaupttitelklein">
    <w:name w:val="_titelseite haupttitel klein"/>
    <w:basedOn w:val="titelseitehaupttitel"/>
    <w:next w:val="p"/>
    <w:autoRedefine/>
    <w:qFormat/>
    <w:rsid w:val="00A6091E"/>
    <w:rPr>
      <w:sz w:val="30"/>
    </w:rPr>
  </w:style>
  <w:style w:type="paragraph" w:styleId="Listenabsatz">
    <w:name w:val="List Paragraph"/>
    <w:basedOn w:val="Standard"/>
    <w:uiPriority w:val="34"/>
    <w:qFormat/>
    <w:rsid w:val="00AC74AF"/>
    <w:pPr>
      <w:ind w:left="720"/>
      <w:contextualSpacing/>
    </w:pPr>
  </w:style>
  <w:style w:type="paragraph" w:styleId="berarbeitung">
    <w:name w:val="Revision"/>
    <w:hidden/>
    <w:uiPriority w:val="99"/>
    <w:semiHidden/>
    <w:rsid w:val="004335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6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E5807"/>
    <w:rPr>
      <w:rFonts w:eastAsiaTheme="minorHAnsi"/>
      <w:sz w:val="22"/>
      <w:szCs w:val="22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5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5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5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5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raschle &amp; kranz | Atelier für Kommunikation GmbH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Danz Rosmarie</cp:lastModifiedBy>
  <cp:revision>4</cp:revision>
  <cp:lastPrinted>2016-02-28T16:47:00Z</cp:lastPrinted>
  <dcterms:created xsi:type="dcterms:W3CDTF">2021-11-11T07:17:00Z</dcterms:created>
  <dcterms:modified xsi:type="dcterms:W3CDTF">2021-11-11T07:19:00Z</dcterms:modified>
</cp:coreProperties>
</file>