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9B" w:rsidRPr="00301021" w:rsidRDefault="0041589B" w:rsidP="0041589B">
      <w:pPr>
        <w:spacing w:line="380" w:lineRule="exact"/>
        <w:ind w:left="567"/>
        <w:outlineLvl w:val="0"/>
        <w:rPr>
          <w:b/>
          <w:sz w:val="22"/>
          <w:szCs w:val="23"/>
        </w:rPr>
      </w:pPr>
      <w:r>
        <w:rPr>
          <w:b/>
          <w:sz w:val="22"/>
        </w:rPr>
        <w:t>Nouvelles installations de surpression régulées de Biral</w:t>
      </w:r>
    </w:p>
    <w:p w:rsidR="0041589B" w:rsidRPr="00301021" w:rsidRDefault="0041589B" w:rsidP="0041589B">
      <w:pPr>
        <w:spacing w:line="380" w:lineRule="exact"/>
        <w:ind w:left="567"/>
        <w:outlineLvl w:val="0"/>
        <w:rPr>
          <w:b/>
          <w:sz w:val="22"/>
          <w:szCs w:val="23"/>
        </w:rPr>
      </w:pPr>
    </w:p>
    <w:p w:rsidR="00970E4E" w:rsidRPr="00301021" w:rsidRDefault="00970E4E" w:rsidP="00970E4E">
      <w:pPr>
        <w:spacing w:line="500" w:lineRule="exact"/>
        <w:ind w:left="567"/>
        <w:rPr>
          <w:b/>
          <w:sz w:val="48"/>
          <w:szCs w:val="48"/>
        </w:rPr>
      </w:pPr>
      <w:r>
        <w:rPr>
          <w:b/>
          <w:sz w:val="48"/>
        </w:rPr>
        <w:t>La nouvelle ComBo de Biral</w:t>
      </w:r>
    </w:p>
    <w:p w:rsidR="00970E4E" w:rsidRPr="00301021" w:rsidRDefault="00970E4E" w:rsidP="00970E4E">
      <w:pPr>
        <w:autoSpaceDE w:val="0"/>
        <w:autoSpaceDN w:val="0"/>
        <w:adjustRightInd w:val="0"/>
        <w:rPr>
          <w:rFonts w:ascii="HelveticaNeueLT Std Lt" w:hAnsi="HelveticaNeueLT Std Lt" w:cs="HelveticaNeueLT Std Lt"/>
        </w:rPr>
      </w:pPr>
    </w:p>
    <w:p w:rsidR="00970E4E" w:rsidRPr="00301021" w:rsidRDefault="00970E4E" w:rsidP="00301021">
      <w:pPr>
        <w:spacing w:line="360" w:lineRule="auto"/>
        <w:ind w:left="567"/>
        <w:rPr>
          <w:b/>
          <w:sz w:val="22"/>
          <w:szCs w:val="22"/>
        </w:rPr>
      </w:pPr>
      <w:r>
        <w:rPr>
          <w:b/>
          <w:sz w:val="22"/>
        </w:rPr>
        <w:t>Biral a actualisé sa gamme d</w:t>
      </w:r>
      <w:r w:rsidR="00346601">
        <w:rPr>
          <w:b/>
          <w:sz w:val="22"/>
        </w:rPr>
        <w:t>’</w:t>
      </w:r>
      <w:r>
        <w:rPr>
          <w:b/>
          <w:sz w:val="22"/>
        </w:rPr>
        <w:t>installations de surpression. Avec les nouvelles installations de surpression de la série ComBo, le premier fabricant de pompes suisse présente des installations de surpression régulées parfaitem</w:t>
      </w:r>
      <w:bookmarkStart w:id="0" w:name="_GoBack"/>
      <w:bookmarkEnd w:id="0"/>
      <w:r>
        <w:rPr>
          <w:b/>
          <w:sz w:val="22"/>
        </w:rPr>
        <w:t>ent compatibles, avec jusqu</w:t>
      </w:r>
      <w:r w:rsidR="00346601">
        <w:rPr>
          <w:b/>
          <w:sz w:val="22"/>
        </w:rPr>
        <w:t>’</w:t>
      </w:r>
      <w:r>
        <w:rPr>
          <w:b/>
          <w:sz w:val="22"/>
        </w:rPr>
        <w:t>à quatre pompes raccordées en parallèle.</w:t>
      </w:r>
    </w:p>
    <w:p w:rsidR="0041589B" w:rsidRPr="00301021" w:rsidRDefault="00970E4E" w:rsidP="0041589B">
      <w:pPr>
        <w:spacing w:line="320" w:lineRule="exact"/>
        <w:ind w:left="567"/>
        <w:rPr>
          <w:sz w:val="22"/>
          <w:szCs w:val="22"/>
        </w:rPr>
      </w:pPr>
      <w:r>
        <w:rPr>
          <w:sz w:val="22"/>
        </w:rPr>
        <w:t>Outre les installations non régulées toujours disponibles, Biral propose des installations de surpression régulées en adéquation à chaque besoin. Les nouvelles installations ComBo peuvent comporter des pompes haute pression horizontales multi-étages (</w:t>
      </w:r>
      <w:proofErr w:type="spellStart"/>
      <w:r>
        <w:rPr>
          <w:sz w:val="22"/>
        </w:rPr>
        <w:t>ComBo</w:t>
      </w:r>
      <w:proofErr w:type="spellEnd"/>
      <w:r>
        <w:rPr>
          <w:sz w:val="22"/>
        </w:rPr>
        <w:t xml:space="preserve"> </w:t>
      </w:r>
      <w:proofErr w:type="spellStart"/>
      <w:r>
        <w:rPr>
          <w:sz w:val="22"/>
        </w:rPr>
        <w:t>easy</w:t>
      </w:r>
      <w:proofErr w:type="spellEnd"/>
      <w:r>
        <w:rPr>
          <w:sz w:val="22"/>
        </w:rPr>
        <w:t>) ou jusqu</w:t>
      </w:r>
      <w:r w:rsidR="00346601">
        <w:rPr>
          <w:sz w:val="22"/>
        </w:rPr>
        <w:t>’</w:t>
      </w:r>
      <w:r>
        <w:rPr>
          <w:sz w:val="22"/>
        </w:rPr>
        <w:t xml:space="preserve">à quatre pompes haute pression verticales multi-étages (ComBo 1x HP-E ou </w:t>
      </w:r>
      <w:proofErr w:type="spellStart"/>
      <w:r>
        <w:rPr>
          <w:sz w:val="22"/>
        </w:rPr>
        <w:t>ComBo</w:t>
      </w:r>
      <w:proofErr w:type="spellEnd"/>
      <w:r>
        <w:rPr>
          <w:sz w:val="22"/>
        </w:rPr>
        <w:t xml:space="preserve"> 2x HP-E jusqu</w:t>
      </w:r>
      <w:r w:rsidR="00346601">
        <w:rPr>
          <w:sz w:val="22"/>
        </w:rPr>
        <w:t>’</w:t>
      </w:r>
      <w:r>
        <w:rPr>
          <w:sz w:val="22"/>
        </w:rPr>
        <w:t xml:space="preserve">à 4x HP-E). Comme pour la PrimAX, la ModulA et la VariA-E, les utilisateurs bénéficient également pour les installations ComBo de la philosophie de commande intuitive Biral. Ainsi, la valeur de consigne notamment peut être très facilement réglée. </w:t>
      </w:r>
    </w:p>
    <w:p w:rsidR="0041589B" w:rsidRPr="00301021" w:rsidRDefault="0041589B" w:rsidP="0041589B">
      <w:pPr>
        <w:spacing w:line="320" w:lineRule="exact"/>
        <w:ind w:left="567"/>
        <w:rPr>
          <w:sz w:val="22"/>
          <w:szCs w:val="22"/>
        </w:rPr>
      </w:pPr>
    </w:p>
    <w:p w:rsidR="0041589B" w:rsidRPr="00301021" w:rsidRDefault="0041589B" w:rsidP="0041589B">
      <w:pPr>
        <w:spacing w:line="320" w:lineRule="exact"/>
        <w:ind w:left="567"/>
        <w:rPr>
          <w:sz w:val="22"/>
          <w:szCs w:val="22"/>
        </w:rPr>
      </w:pPr>
      <w:r>
        <w:rPr>
          <w:sz w:val="22"/>
        </w:rPr>
        <w:t>Les installations multipompe offrent une sécurité de fonctionnement accrue grâce à la redondance des pompes et peuvent atteindre des volumes particulièrement élevés grâce à un raccordement en cascade. Les pompes requises à cet effet sont raccordées et débranchées selon les besoins et ce, sans commande subordonnée supplémentaire. Les pompes HP-E utilisées sont équipées d</w:t>
      </w:r>
      <w:r w:rsidR="00346601">
        <w:rPr>
          <w:sz w:val="22"/>
        </w:rPr>
        <w:t>’</w:t>
      </w:r>
      <w:r>
        <w:rPr>
          <w:sz w:val="22"/>
        </w:rPr>
        <w:t>entraînements à vitesse régulée avec convertisseurs de fréquence. Ce qui permet d</w:t>
      </w:r>
      <w:r w:rsidR="00346601">
        <w:rPr>
          <w:sz w:val="22"/>
        </w:rPr>
        <w:t>’</w:t>
      </w:r>
      <w:r>
        <w:rPr>
          <w:sz w:val="22"/>
        </w:rPr>
        <w:t>adapter leur vitesse afin que l</w:t>
      </w:r>
      <w:r w:rsidR="00346601">
        <w:rPr>
          <w:sz w:val="22"/>
        </w:rPr>
        <w:t>’</w:t>
      </w:r>
      <w:r>
        <w:rPr>
          <w:sz w:val="22"/>
        </w:rPr>
        <w:t>installation soit toujours alimentée à pression constante même en cas de variations de la consommation d</w:t>
      </w:r>
      <w:r w:rsidR="00346601">
        <w:rPr>
          <w:sz w:val="22"/>
        </w:rPr>
        <w:t>’</w:t>
      </w:r>
      <w:r>
        <w:rPr>
          <w:sz w:val="22"/>
        </w:rPr>
        <w:t>eau. Ceci s</w:t>
      </w:r>
      <w:r w:rsidR="00346601">
        <w:rPr>
          <w:sz w:val="22"/>
        </w:rPr>
        <w:t>’</w:t>
      </w:r>
      <w:r>
        <w:rPr>
          <w:sz w:val="22"/>
        </w:rPr>
        <w:t xml:space="preserve">effectue immédiatement et de manière silencieuse. </w:t>
      </w:r>
    </w:p>
    <w:p w:rsidR="0041589B" w:rsidRPr="00301021" w:rsidRDefault="0041589B" w:rsidP="0041589B">
      <w:pPr>
        <w:spacing w:line="320" w:lineRule="exact"/>
        <w:ind w:left="567"/>
        <w:rPr>
          <w:sz w:val="22"/>
          <w:szCs w:val="22"/>
        </w:rPr>
      </w:pPr>
    </w:p>
    <w:p w:rsidR="0041589B" w:rsidRPr="00301021" w:rsidRDefault="0041589B" w:rsidP="0041589B">
      <w:pPr>
        <w:spacing w:line="320" w:lineRule="exact"/>
        <w:ind w:left="567"/>
        <w:rPr>
          <w:sz w:val="22"/>
          <w:szCs w:val="22"/>
        </w:rPr>
      </w:pPr>
      <w:r>
        <w:rPr>
          <w:sz w:val="22"/>
        </w:rPr>
        <w:t>Les installations ComBo easy peuvent par exemple être utilisées dans des maisons individuelles ou des résidences secondaires si la pression du réseau est insuffisante ou irrégulière. Équipée d</w:t>
      </w:r>
      <w:r w:rsidR="00346601">
        <w:rPr>
          <w:sz w:val="22"/>
        </w:rPr>
        <w:t>’</w:t>
      </w:r>
      <w:r>
        <w:rPr>
          <w:sz w:val="22"/>
        </w:rPr>
        <w:t>une ou jusqu</w:t>
      </w:r>
      <w:r w:rsidR="00346601">
        <w:rPr>
          <w:sz w:val="22"/>
        </w:rPr>
        <w:t>’</w:t>
      </w:r>
      <w:r>
        <w:rPr>
          <w:sz w:val="22"/>
        </w:rPr>
        <w:t xml:space="preserve">à quatre pompes HP-E, la ComBo… HP-E de Biral peut couvrir tous les besoins des clients. Par ailleurs, les installations </w:t>
      </w:r>
      <w:proofErr w:type="spellStart"/>
      <w:r>
        <w:rPr>
          <w:sz w:val="22"/>
        </w:rPr>
        <w:t>ComBo</w:t>
      </w:r>
      <w:proofErr w:type="spellEnd"/>
      <w:r w:rsidR="00346601">
        <w:rPr>
          <w:sz w:val="22"/>
        </w:rPr>
        <w:t>…</w:t>
      </w:r>
      <w:r>
        <w:rPr>
          <w:sz w:val="22"/>
        </w:rPr>
        <w:t xml:space="preserve"> HP-E satisfont aussi aux exigences de très grandes installations comme les hôpitaux, hôtels ou bâtiments de bureau. Dans la plage de performances inférieures, les pompes Biral sont dotées de moteurs de classe de rendement IE5 « Ultra-Premium ».</w:t>
      </w:r>
    </w:p>
    <w:p w:rsidR="00970E4E" w:rsidRPr="000A75A4" w:rsidRDefault="000A75A4" w:rsidP="00970E4E">
      <w:pPr>
        <w:spacing w:line="500" w:lineRule="exact"/>
        <w:ind w:left="567"/>
        <w:rPr>
          <w:color w:val="262626" w:themeColor="text1" w:themeTint="D9"/>
          <w:sz w:val="22"/>
          <w:szCs w:val="22"/>
        </w:rPr>
      </w:pPr>
      <w:r>
        <w:rPr>
          <w:color w:val="262626" w:themeColor="text1" w:themeTint="D9"/>
          <w:sz w:val="22"/>
        </w:rPr>
        <w:t>(1917 Zeichen)</w:t>
      </w:r>
    </w:p>
    <w:sectPr w:rsidR="00970E4E" w:rsidRPr="000A75A4" w:rsidSect="00F07EBD">
      <w:pgSz w:w="11900" w:h="16840"/>
      <w:pgMar w:top="1417" w:right="296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FrutigerLTStd-Light">
    <w:altName w:val="Calibri"/>
    <w:charset w:val="00"/>
    <w:family w:val="auto"/>
    <w:pitch w:val="variable"/>
    <w:sig w:usb0="800000AF" w:usb1="4000204A" w:usb2="00000000" w:usb3="00000000" w:csb0="00000001" w:csb1="00000000"/>
  </w:font>
  <w:font w:name="FrutigerLTStd-Bold">
    <w:altName w:val="Calibri"/>
    <w:charset w:val="00"/>
    <w:family w:val="auto"/>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08A8"/>
    <w:multiLevelType w:val="hybridMultilevel"/>
    <w:tmpl w:val="AE4631C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22315FCC"/>
    <w:multiLevelType w:val="hybridMultilevel"/>
    <w:tmpl w:val="C55857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BF05ABB"/>
    <w:multiLevelType w:val="hybridMultilevel"/>
    <w:tmpl w:val="F63C113E"/>
    <w:lvl w:ilvl="0" w:tplc="BD2832EE">
      <w:start w:val="1"/>
      <w:numFmt w:val="bullet"/>
      <w:pStyle w:val="pli"/>
      <w:lvlText w:val=""/>
      <w:lvlJc w:val="left"/>
      <w:pPr>
        <w:tabs>
          <w:tab w:val="num" w:pos="170"/>
        </w:tabs>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1C7C5B"/>
    <w:multiLevelType w:val="hybridMultilevel"/>
    <w:tmpl w:val="FBA807A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77913AE5"/>
    <w:multiLevelType w:val="multilevel"/>
    <w:tmpl w:val="095A36CA"/>
    <w:lvl w:ilvl="0">
      <w:start w:val="2"/>
      <w:numFmt w:val="decimal"/>
      <w:pStyle w:val="h1"/>
      <w:lvlText w:val="%1"/>
      <w:lvlJc w:val="left"/>
      <w:pPr>
        <w:ind w:left="432" w:hanging="432"/>
      </w:pPr>
      <w:rPr>
        <w:rFonts w:hint="default"/>
      </w:rPr>
    </w:lvl>
    <w:lvl w:ilvl="1">
      <w:start w:val="3"/>
      <w:numFmt w:val="decimal"/>
      <w:pStyle w:val="h2"/>
      <w:lvlText w:val="%1.%2"/>
      <w:lvlJc w:val="left"/>
      <w:pPr>
        <w:ind w:left="576" w:hanging="576"/>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7E1B2BEC"/>
    <w:multiLevelType w:val="hybridMultilevel"/>
    <w:tmpl w:val="94ECCA2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287"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8C"/>
    <w:rsid w:val="000348C2"/>
    <w:rsid w:val="000A05B4"/>
    <w:rsid w:val="000A75A4"/>
    <w:rsid w:val="000F785B"/>
    <w:rsid w:val="00141358"/>
    <w:rsid w:val="00162A2D"/>
    <w:rsid w:val="00186AF6"/>
    <w:rsid w:val="001C6BE6"/>
    <w:rsid w:val="001E1003"/>
    <w:rsid w:val="001E3947"/>
    <w:rsid w:val="001F1E64"/>
    <w:rsid w:val="002510D8"/>
    <w:rsid w:val="00276EB8"/>
    <w:rsid w:val="002A3819"/>
    <w:rsid w:val="002D2487"/>
    <w:rsid w:val="00301021"/>
    <w:rsid w:val="00322896"/>
    <w:rsid w:val="003433C8"/>
    <w:rsid w:val="00346601"/>
    <w:rsid w:val="00347F27"/>
    <w:rsid w:val="00355CF8"/>
    <w:rsid w:val="003618D7"/>
    <w:rsid w:val="00362312"/>
    <w:rsid w:val="003B25D0"/>
    <w:rsid w:val="003C0E3D"/>
    <w:rsid w:val="003D253B"/>
    <w:rsid w:val="003E700A"/>
    <w:rsid w:val="003F49CB"/>
    <w:rsid w:val="00402E4A"/>
    <w:rsid w:val="00404283"/>
    <w:rsid w:val="0041589B"/>
    <w:rsid w:val="004256A1"/>
    <w:rsid w:val="004338F6"/>
    <w:rsid w:val="00485E8C"/>
    <w:rsid w:val="00486D25"/>
    <w:rsid w:val="004B3FB2"/>
    <w:rsid w:val="004B724F"/>
    <w:rsid w:val="004C2F4A"/>
    <w:rsid w:val="004C795D"/>
    <w:rsid w:val="004D3BBE"/>
    <w:rsid w:val="004F09BD"/>
    <w:rsid w:val="00531D18"/>
    <w:rsid w:val="00542739"/>
    <w:rsid w:val="00552E96"/>
    <w:rsid w:val="00590BDD"/>
    <w:rsid w:val="00596090"/>
    <w:rsid w:val="005B0043"/>
    <w:rsid w:val="005C01E1"/>
    <w:rsid w:val="00623BFE"/>
    <w:rsid w:val="00636D7C"/>
    <w:rsid w:val="006552F9"/>
    <w:rsid w:val="006B17B1"/>
    <w:rsid w:val="006B6B5E"/>
    <w:rsid w:val="00705289"/>
    <w:rsid w:val="00742CAD"/>
    <w:rsid w:val="00761946"/>
    <w:rsid w:val="00762A5C"/>
    <w:rsid w:val="007A450D"/>
    <w:rsid w:val="007F1B2D"/>
    <w:rsid w:val="0081370C"/>
    <w:rsid w:val="00832D1F"/>
    <w:rsid w:val="008401DF"/>
    <w:rsid w:val="00844037"/>
    <w:rsid w:val="00853CBA"/>
    <w:rsid w:val="00866303"/>
    <w:rsid w:val="008B005A"/>
    <w:rsid w:val="008B1B1D"/>
    <w:rsid w:val="008D53F9"/>
    <w:rsid w:val="00926AD2"/>
    <w:rsid w:val="009325F8"/>
    <w:rsid w:val="00970E4E"/>
    <w:rsid w:val="009854F2"/>
    <w:rsid w:val="009A6F76"/>
    <w:rsid w:val="009B19D7"/>
    <w:rsid w:val="009E0C67"/>
    <w:rsid w:val="009F19B2"/>
    <w:rsid w:val="00A6091E"/>
    <w:rsid w:val="00A87CF9"/>
    <w:rsid w:val="00AA02A3"/>
    <w:rsid w:val="00AA584B"/>
    <w:rsid w:val="00AB550D"/>
    <w:rsid w:val="00AF21C3"/>
    <w:rsid w:val="00B576C8"/>
    <w:rsid w:val="00B75BE7"/>
    <w:rsid w:val="00BA22E4"/>
    <w:rsid w:val="00BC17EE"/>
    <w:rsid w:val="00BC384E"/>
    <w:rsid w:val="00C42571"/>
    <w:rsid w:val="00C61B7F"/>
    <w:rsid w:val="00C9715E"/>
    <w:rsid w:val="00CB44CE"/>
    <w:rsid w:val="00CB699F"/>
    <w:rsid w:val="00CC1A6D"/>
    <w:rsid w:val="00CD64A2"/>
    <w:rsid w:val="00D16502"/>
    <w:rsid w:val="00D16DFA"/>
    <w:rsid w:val="00D36117"/>
    <w:rsid w:val="00D67104"/>
    <w:rsid w:val="00DA0019"/>
    <w:rsid w:val="00DC297C"/>
    <w:rsid w:val="00DC6C55"/>
    <w:rsid w:val="00E0108D"/>
    <w:rsid w:val="00E316CA"/>
    <w:rsid w:val="00E73C11"/>
    <w:rsid w:val="00EB6CAB"/>
    <w:rsid w:val="00EE14D9"/>
    <w:rsid w:val="00F06B41"/>
    <w:rsid w:val="00F06F53"/>
    <w:rsid w:val="00F07EBD"/>
    <w:rsid w:val="00F4010C"/>
    <w:rsid w:val="00F40F53"/>
    <w:rsid w:val="00F4484F"/>
    <w:rsid w:val="00F8420E"/>
    <w:rsid w:val="00F879E8"/>
    <w:rsid w:val="00FB1D76"/>
    <w:rsid w:val="00FC45FF"/>
    <w:rsid w:val="00FE6D18"/>
    <w:rsid w:val="00FF2F2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C61B7F"/>
    <w:pPr>
      <w:spacing w:after="200" w:line="276" w:lineRule="auto"/>
      <w:ind w:left="720"/>
      <w:contextualSpacing/>
    </w:pPr>
    <w:rPr>
      <w:rFonts w:eastAsiaTheme="minorHAnsi"/>
      <w:sz w:val="22"/>
      <w:szCs w:val="22"/>
      <w:lang w:eastAsia="en-US"/>
    </w:rPr>
  </w:style>
  <w:style w:type="paragraph" w:customStyle="1" w:styleId="Default">
    <w:name w:val="Default"/>
    <w:rsid w:val="00970E4E"/>
    <w:pPr>
      <w:autoSpaceDE w:val="0"/>
      <w:autoSpaceDN w:val="0"/>
      <w:adjustRightInd w:val="0"/>
    </w:pPr>
    <w:rPr>
      <w:rFonts w:ascii="HelveticaNeueLT Std" w:hAnsi="HelveticaNeueLT Std" w:cs="HelveticaNeueLT Std"/>
      <w:color w:val="000000"/>
    </w:rPr>
  </w:style>
  <w:style w:type="character" w:customStyle="1" w:styleId="A3">
    <w:name w:val="A3"/>
    <w:uiPriority w:val="99"/>
    <w:rsid w:val="00970E4E"/>
    <w:rPr>
      <w:rFonts w:cs="HelveticaNeueLT Std"/>
      <w:b/>
      <w:bCs/>
      <w:color w:val="000000"/>
      <w:sz w:val="48"/>
      <w:szCs w:val="48"/>
    </w:rPr>
  </w:style>
  <w:style w:type="character" w:customStyle="1" w:styleId="A4">
    <w:name w:val="A4"/>
    <w:uiPriority w:val="99"/>
    <w:rsid w:val="00970E4E"/>
    <w:rPr>
      <w:rFonts w:cs="HelveticaNeueLT Std 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C61B7F"/>
    <w:pPr>
      <w:spacing w:after="200" w:line="276" w:lineRule="auto"/>
      <w:ind w:left="720"/>
      <w:contextualSpacing/>
    </w:pPr>
    <w:rPr>
      <w:rFonts w:eastAsiaTheme="minorHAnsi"/>
      <w:sz w:val="22"/>
      <w:szCs w:val="22"/>
      <w:lang w:eastAsia="en-US"/>
    </w:rPr>
  </w:style>
  <w:style w:type="paragraph" w:customStyle="1" w:styleId="Default">
    <w:name w:val="Default"/>
    <w:rsid w:val="00970E4E"/>
    <w:pPr>
      <w:autoSpaceDE w:val="0"/>
      <w:autoSpaceDN w:val="0"/>
      <w:adjustRightInd w:val="0"/>
    </w:pPr>
    <w:rPr>
      <w:rFonts w:ascii="HelveticaNeueLT Std" w:hAnsi="HelveticaNeueLT Std" w:cs="HelveticaNeueLT Std"/>
      <w:color w:val="000000"/>
    </w:rPr>
  </w:style>
  <w:style w:type="character" w:customStyle="1" w:styleId="A3">
    <w:name w:val="A3"/>
    <w:uiPriority w:val="99"/>
    <w:rsid w:val="00970E4E"/>
    <w:rPr>
      <w:rFonts w:cs="HelveticaNeueLT Std"/>
      <w:b/>
      <w:bCs/>
      <w:color w:val="000000"/>
      <w:sz w:val="48"/>
      <w:szCs w:val="48"/>
    </w:rPr>
  </w:style>
  <w:style w:type="character" w:customStyle="1" w:styleId="A4">
    <w:name w:val="A4"/>
    <w:uiPriority w:val="99"/>
    <w:rsid w:val="00970E4E"/>
    <w:rPr>
      <w:rFonts w:cs="HelveticaNeueLT Std 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Neue geregelte Druckerhöhungsanlagen von Biral</vt:lpstr>
    </vt:vector>
  </TitlesOfParts>
  <Company>raschle &amp; kranz | Atelier für Kommunikation GmbH</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raschle</dc:creator>
  <cp:lastModifiedBy>cwe</cp:lastModifiedBy>
  <cp:revision>3</cp:revision>
  <cp:lastPrinted>2015-09-16T08:44:00Z</cp:lastPrinted>
  <dcterms:created xsi:type="dcterms:W3CDTF">2017-05-19T09:19:00Z</dcterms:created>
  <dcterms:modified xsi:type="dcterms:W3CDTF">2017-05-23T08:46:00Z</dcterms:modified>
</cp:coreProperties>
</file>